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0B4" w:rsidRPr="00F370B4" w:rsidRDefault="00F370B4" w:rsidP="00F370B4">
      <w:pPr>
        <w:jc w:val="center"/>
        <w:rPr>
          <w:b/>
          <w:lang w:val="kk-KZ"/>
        </w:rPr>
      </w:pPr>
      <w:r w:rsidRPr="00F370B4">
        <w:rPr>
          <w:b/>
          <w:lang w:val="kk-KZ"/>
        </w:rPr>
        <w:t>СОӨЖ 10</w:t>
      </w:r>
    </w:p>
    <w:p w:rsidR="00F370B4" w:rsidRPr="00F370B4" w:rsidRDefault="00F370B4" w:rsidP="00F370B4">
      <w:pPr>
        <w:jc w:val="center"/>
        <w:rPr>
          <w:lang w:val="kk-KZ"/>
        </w:rPr>
      </w:pPr>
    </w:p>
    <w:tbl>
      <w:tblPr>
        <w:tblW w:w="963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9639"/>
      </w:tblGrid>
      <w:tr w:rsidR="00F370B4" w:rsidRPr="00C10272" w:rsidTr="00F370B4">
        <w:trPr>
          <w:cantSplit/>
        </w:trPr>
        <w:tc>
          <w:tcPr>
            <w:tcW w:w="9639" w:type="dxa"/>
          </w:tcPr>
          <w:p w:rsidR="00F370B4" w:rsidRPr="00F370B4" w:rsidRDefault="00F370B4" w:rsidP="008272E8">
            <w:pPr>
              <w:jc w:val="both"/>
              <w:rPr>
                <w:b/>
                <w:lang w:val="kk-KZ"/>
              </w:rPr>
            </w:pPr>
            <w:r w:rsidRPr="00F370B4">
              <w:rPr>
                <w:b/>
                <w:lang w:val="kk-KZ"/>
              </w:rPr>
              <w:t xml:space="preserve">10 </w:t>
            </w:r>
            <w:r w:rsidRPr="00F370B4">
              <w:rPr>
                <w:b/>
                <w:lang w:val="kk-KZ"/>
              </w:rPr>
              <w:t>Ассоцияланған компанияларға инвестициялар (ҚЕХС 28)</w:t>
            </w:r>
          </w:p>
          <w:p w:rsidR="00F370B4" w:rsidRPr="00C53BD3" w:rsidRDefault="00F370B4" w:rsidP="008272E8">
            <w:pPr>
              <w:jc w:val="both"/>
              <w:rPr>
                <w:lang w:val="kk-KZ"/>
              </w:rPr>
            </w:pPr>
          </w:p>
          <w:p w:rsidR="00F370B4" w:rsidRPr="00C10272" w:rsidRDefault="00F370B4" w:rsidP="008272E8">
            <w:pPr>
              <w:rPr>
                <w:rStyle w:val="1"/>
              </w:rPr>
            </w:pPr>
            <w:r w:rsidRPr="00C10272">
              <w:rPr>
                <w:rStyle w:val="1"/>
              </w:rPr>
              <w:t>1.Презентация дайындау.</w:t>
            </w:r>
          </w:p>
          <w:p w:rsidR="00F370B4" w:rsidRPr="00C10272" w:rsidRDefault="00F370B4" w:rsidP="008272E8">
            <w:pPr>
              <w:jc w:val="both"/>
              <w:rPr>
                <w:lang w:val="kk-KZ"/>
              </w:rPr>
            </w:pPr>
            <w:r w:rsidRPr="00C10272">
              <w:rPr>
                <w:lang w:val="kk-KZ"/>
              </w:rPr>
              <w:t>2.Ассоцияланған компаниялар ұғымы және есептілігі</w:t>
            </w:r>
          </w:p>
          <w:p w:rsidR="00F370B4" w:rsidRPr="00C10272" w:rsidRDefault="00F370B4" w:rsidP="008272E8">
            <w:pPr>
              <w:jc w:val="both"/>
              <w:rPr>
                <w:lang w:val="kk-KZ"/>
              </w:rPr>
            </w:pPr>
            <w:r w:rsidRPr="00C10272">
              <w:rPr>
                <w:lang w:val="kk-KZ"/>
              </w:rPr>
              <w:t>3.Инвестициялар есебіндегі әдістер</w:t>
            </w:r>
          </w:p>
        </w:tc>
      </w:tr>
    </w:tbl>
    <w:p w:rsidR="007D2FFD" w:rsidRDefault="00F370B4">
      <w:bookmarkStart w:id="0" w:name="_GoBack"/>
      <w:bookmarkEnd w:id="0"/>
    </w:p>
    <w:sectPr w:rsidR="007D2F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0B4"/>
    <w:rsid w:val="002E3830"/>
    <w:rsid w:val="00395F44"/>
    <w:rsid w:val="00F37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0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basedOn w:val="a0"/>
    <w:rsid w:val="00F370B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0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basedOn w:val="a0"/>
    <w:rsid w:val="00F370B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Гульжан Байтикенова</cp:lastModifiedBy>
  <cp:revision>1</cp:revision>
  <dcterms:created xsi:type="dcterms:W3CDTF">2018-09-27T09:53:00Z</dcterms:created>
  <dcterms:modified xsi:type="dcterms:W3CDTF">2018-09-27T09:53:00Z</dcterms:modified>
</cp:coreProperties>
</file>